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FC28" w14:textId="77777777" w:rsidR="00DF7C67" w:rsidRDefault="00DF7C67" w:rsidP="00E95F4B">
      <w:pPr>
        <w:rPr>
          <w:rFonts w:eastAsia="Times New Roman"/>
        </w:rPr>
      </w:pPr>
      <w:r>
        <w:rPr>
          <w:rFonts w:eastAsia="Times New Roman"/>
          <w:b/>
        </w:rPr>
        <w:t>GESPREKSNOTITIE</w:t>
      </w:r>
      <w:r>
        <w:rPr>
          <w:rFonts w:eastAsia="Times New Roman"/>
        </w:rPr>
        <w:t>: 4 april 2023 voor participatie spoorzone</w:t>
      </w:r>
    </w:p>
    <w:p w14:paraId="6FB17647" w14:textId="77777777" w:rsidR="00DF7C67" w:rsidRDefault="00DF7C67" w:rsidP="00E95F4B">
      <w:pPr>
        <w:rPr>
          <w:rFonts w:eastAsia="Times New Roman"/>
        </w:rPr>
      </w:pPr>
    </w:p>
    <w:p w14:paraId="06136347" w14:textId="77777777" w:rsidR="00DF7C67" w:rsidRDefault="00DF7C67" w:rsidP="00E95F4B">
      <w:pPr>
        <w:rPr>
          <w:rFonts w:eastAsia="Times New Roman"/>
        </w:rPr>
      </w:pPr>
    </w:p>
    <w:p w14:paraId="30D45A69" w14:textId="77777777" w:rsidR="00DF7C67" w:rsidRDefault="00DF7C67" w:rsidP="00E95F4B">
      <w:pPr>
        <w:rPr>
          <w:rFonts w:eastAsia="Times New Roman"/>
        </w:rPr>
      </w:pPr>
    </w:p>
    <w:p w14:paraId="5D9D29C9" w14:textId="77777777" w:rsidR="00E95F4B" w:rsidRDefault="00E95F4B" w:rsidP="00E95F4B">
      <w:pPr>
        <w:rPr>
          <w:rFonts w:eastAsia="Times New Roman"/>
        </w:rPr>
      </w:pPr>
      <w:r>
        <w:rPr>
          <w:rFonts w:eastAsia="Times New Roman"/>
        </w:rPr>
        <w:t>DREIGENDE SLOOP BESCHERMD DEEL MONUMENTAAL ERFGOED JULIANACOMPLEX CENTRUM  BILTHOVEN.</w:t>
      </w:r>
      <w:r>
        <w:rPr>
          <w:rFonts w:eastAsia="Times New Roman"/>
        </w:rPr>
        <w:br/>
      </w:r>
      <w:r>
        <w:rPr>
          <w:rFonts w:eastAsia="Times New Roman"/>
        </w:rPr>
        <w:br/>
        <w:t>In de loop van dit jaar zal er met betrekking tot de vaststelling van de plannen voor de Spoorzone ook meer duidelijkheid komen over de dreigende aantasting van een belangrijk beeldbepalend gebouwencomplex in het centrum.</w:t>
      </w:r>
      <w:r>
        <w:rPr>
          <w:rFonts w:eastAsia="Times New Roman"/>
        </w:rPr>
        <w:br/>
      </w:r>
      <w:r>
        <w:rPr>
          <w:rFonts w:eastAsia="Times New Roman"/>
        </w:rPr>
        <w:br/>
        <w:t>Het betreft het zogenaamde Julianacomplex dat is aangewezen als gemeentelijk monument. </w:t>
      </w:r>
      <w:r>
        <w:rPr>
          <w:rFonts w:eastAsia="Times New Roman"/>
        </w:rPr>
        <w:br/>
        <w:t xml:space="preserve">Het complex is eind jaren vijftig van de vorige eeuw ontworpen door de vermaarde </w:t>
      </w:r>
      <w:r w:rsidR="00876CA2">
        <w:rPr>
          <w:rFonts w:eastAsia="Times New Roman"/>
        </w:rPr>
        <w:t>architect</w:t>
      </w:r>
      <w:r>
        <w:rPr>
          <w:rFonts w:eastAsia="Times New Roman"/>
        </w:rPr>
        <w:t xml:space="preserve"> W.M. Dudok, die met het Hilversums raadhuis </w:t>
      </w:r>
      <w:r w:rsidR="00876CA2">
        <w:rPr>
          <w:rFonts w:eastAsia="Times New Roman"/>
        </w:rPr>
        <w:t>wereldbekendheid</w:t>
      </w:r>
      <w:r>
        <w:rPr>
          <w:rFonts w:eastAsia="Times New Roman"/>
        </w:rPr>
        <w:t xml:space="preserve"> had verkregen. Zo werd hem in 1955 door het American Institute of Architects de gouden medaille toegekend als een van de toonaangevende Europese architecten.</w:t>
      </w:r>
      <w:r>
        <w:rPr>
          <w:rFonts w:eastAsia="Times New Roman"/>
        </w:rPr>
        <w:br/>
        <w:t>Ook architectenorganisaties in Frankrijk en Engeland eerden Dudok met prestigieuze onderscheidingen.</w:t>
      </w:r>
      <w:r>
        <w:rPr>
          <w:rFonts w:eastAsia="Times New Roman"/>
        </w:rPr>
        <w:br/>
      </w:r>
      <w:r>
        <w:rPr>
          <w:rFonts w:eastAsia="Times New Roman"/>
        </w:rPr>
        <w:br/>
        <w:t>Het Julianacomplex bestaat uit drie samenhangende bouwvolumes, waarvan het naast het station gelegen lage winkelgebouw in de huidige plannen voor de Spoorzone verdwijnt voor een appartementengebouw.</w:t>
      </w:r>
      <w:r>
        <w:rPr>
          <w:rFonts w:eastAsia="Times New Roman"/>
        </w:rPr>
        <w:br/>
        <w:t>Daarmee verdwijnt ook de door Dudok bewust laag ontworpen overgang vanaf het station met het zich daarmee openende centrum.</w:t>
      </w:r>
      <w:r>
        <w:rPr>
          <w:rFonts w:eastAsia="Times New Roman"/>
        </w:rPr>
        <w:br/>
      </w:r>
      <w:r>
        <w:rPr>
          <w:rFonts w:eastAsia="Times New Roman"/>
        </w:rPr>
        <w:br/>
        <w:t>Bij de aanwijzing van het complex als gemeentelijk monument is het advies van de Monumentencommissie leidend geweest. </w:t>
      </w:r>
      <w:r>
        <w:rPr>
          <w:rFonts w:eastAsia="Times New Roman"/>
        </w:rPr>
        <w:br/>
        <w:t xml:space="preserve">Het advies vermeldt dat Dudok het complex als een samenhangend geheel van drie afzonderlijke bouwvolumes heeft ontworpen. Dit is volgens de Monumentencommissie terug te zien in de afwisseling van hoog en laag en de met aandacht voor de omgeving afgestemde positionering van de bouwvolumes. </w:t>
      </w:r>
      <w:r>
        <w:rPr>
          <w:rFonts w:eastAsia="Times New Roman"/>
        </w:rPr>
        <w:br/>
        <w:t xml:space="preserve">Volgens de Monumentencommissie kenmerkt de bouw zich door een grote zorg voor detaillering in de architectonische  vormgeving en inpassing in de omgeving en  “kan als zeldzaamheid worden gezien als een Wederopbouwensemble van architectuur en stedenbouw in </w:t>
      </w:r>
      <w:r w:rsidR="00876CA2">
        <w:rPr>
          <w:rFonts w:eastAsia="Times New Roman"/>
        </w:rPr>
        <w:t>één</w:t>
      </w:r>
      <w:r>
        <w:rPr>
          <w:rFonts w:eastAsia="Times New Roman"/>
        </w:rPr>
        <w:t xml:space="preserve"> hand van de beroemde architect W.M. Dudok”.</w:t>
      </w:r>
      <w:r w:rsidR="00066B51">
        <w:rPr>
          <w:rFonts w:eastAsia="Times New Roman"/>
        </w:rPr>
        <w:t xml:space="preserve"> </w:t>
      </w:r>
      <w:r>
        <w:rPr>
          <w:rFonts w:eastAsia="Times New Roman"/>
        </w:rPr>
        <w:t xml:space="preserve">Het advies was dan ook duidelijk: </w:t>
      </w:r>
      <w:r>
        <w:rPr>
          <w:rFonts w:eastAsia="Times New Roman"/>
        </w:rPr>
        <w:br/>
        <w:t>het Julianacomplex is vanuit stedenbouwkundig, architectonisch en cultuurhistorisch opzicht van belang voor de gemeente en rechtvaardigt de aanwijzing van het geheel als monument.</w:t>
      </w:r>
      <w:r>
        <w:rPr>
          <w:rFonts w:eastAsia="Times New Roman"/>
        </w:rPr>
        <w:br/>
      </w:r>
      <w:r>
        <w:rPr>
          <w:rFonts w:eastAsia="Times New Roman"/>
        </w:rPr>
        <w:br/>
        <w:t xml:space="preserve">Niet alleen plaatselijk (Historische Kring </w:t>
      </w:r>
      <w:r w:rsidR="00876CA2">
        <w:rPr>
          <w:rFonts w:eastAsia="Times New Roman"/>
        </w:rPr>
        <w:t>D ’Oude</w:t>
      </w:r>
      <w:r>
        <w:rPr>
          <w:rFonts w:eastAsia="Times New Roman"/>
        </w:rPr>
        <w:t xml:space="preserve"> School) maar ook landelijk is de aanwijzing als monument breed ondersteund.</w:t>
      </w:r>
      <w:r>
        <w:rPr>
          <w:rFonts w:eastAsia="Times New Roman"/>
        </w:rPr>
        <w:br/>
        <w:t>De Stichting Cuypersgenootschap, die zic</w:t>
      </w:r>
      <w:r w:rsidR="00876CA2">
        <w:rPr>
          <w:rFonts w:eastAsia="Times New Roman"/>
        </w:rPr>
        <w:t>h richt op behoud van twintigste-</w:t>
      </w:r>
      <w:r>
        <w:rPr>
          <w:rFonts w:eastAsia="Times New Roman"/>
        </w:rPr>
        <w:t>eeuws cultuurgoed, heeft zich krachtig gekeerd tegen eventuele sloop.</w:t>
      </w:r>
    </w:p>
    <w:p w14:paraId="7158F456" w14:textId="77777777" w:rsidR="00E95F4B" w:rsidRDefault="00E95F4B" w:rsidP="00E95F4B">
      <w:pPr>
        <w:rPr>
          <w:rFonts w:eastAsia="Times New Roman"/>
        </w:rPr>
      </w:pPr>
      <w:r>
        <w:rPr>
          <w:rFonts w:eastAsia="Times New Roman"/>
        </w:rPr>
        <w:t xml:space="preserve">Zo ook de Stichting DOCOMOMO, een netwerk van </w:t>
      </w:r>
      <w:r w:rsidR="00876CA2">
        <w:rPr>
          <w:rFonts w:eastAsia="Times New Roman"/>
        </w:rPr>
        <w:t>architecten</w:t>
      </w:r>
      <w:r>
        <w:rPr>
          <w:rFonts w:eastAsia="Times New Roman"/>
        </w:rPr>
        <w:t>, historici, beleidsmakers met als doelstelling de bescherming van het Nieuwe Bouwen in Nederland, </w:t>
      </w:r>
      <w:r>
        <w:rPr>
          <w:rFonts w:eastAsia="Times New Roman"/>
        </w:rPr>
        <w:br/>
      </w:r>
      <w:r>
        <w:rPr>
          <w:rFonts w:eastAsia="Times New Roman"/>
        </w:rPr>
        <w:br/>
        <w:t>Kunsthistoricus mevrouw dr. Korine Hazelzet pleit ook hier voor het behoud van het erfgoed van Dudok. Zij achterhaalde dat de gemeenteraad bij de vaststelling van het huidige bestemmingsplan, dat sloop van het winkelgebouw mogelijk maakt, niet op de hoogte was van het feit dat het pand een ontwerp van Dudok betrof.</w:t>
      </w:r>
    </w:p>
    <w:p w14:paraId="7CA26BCB" w14:textId="77777777" w:rsidR="00E95F4B" w:rsidRDefault="00E95F4B" w:rsidP="00E95F4B">
      <w:pPr>
        <w:rPr>
          <w:rFonts w:eastAsia="Times New Roman"/>
        </w:rPr>
      </w:pPr>
      <w:r>
        <w:rPr>
          <w:rFonts w:eastAsia="Times New Roman"/>
        </w:rPr>
        <w:t>Dat valt inderdaad af te leiden uit de stukken rond de bestemmingsplanprocedure.</w:t>
      </w:r>
    </w:p>
    <w:p w14:paraId="7E0E41F4" w14:textId="77777777" w:rsidR="00E95F4B" w:rsidRDefault="00E95F4B" w:rsidP="00E95F4B">
      <w:pPr>
        <w:rPr>
          <w:rFonts w:eastAsia="Times New Roman"/>
        </w:rPr>
      </w:pPr>
      <w:r>
        <w:rPr>
          <w:rFonts w:eastAsia="Times New Roman"/>
        </w:rPr>
        <w:lastRenderedPageBreak/>
        <w:t>Niet alleen was de  gemeenteraad zich hiervan niet bewust maar buitengewoon kwalijk is dat de gemeenteraad in het geheel niet heeft stil gestaan bij de grote nadelige  gevolgen die nieuwbouw van een appartementengebouw tegen de Julianaflat heeft voor bewoners van de bestaande aangrenzende appartementen.</w:t>
      </w:r>
      <w:r>
        <w:rPr>
          <w:rFonts w:eastAsia="Times New Roman"/>
        </w:rPr>
        <w:br/>
        <w:t>Onder meer zon- en lichtbeneming, aantasting privacy door inkijk op terras en balkons en in woningen en daarmee gepaard gaande waardevermindering.</w:t>
      </w:r>
      <w:r>
        <w:rPr>
          <w:rFonts w:eastAsia="Times New Roman"/>
        </w:rPr>
        <w:br/>
        <w:t>De realisatie   van een nieuw appartementengebouw tegen de bestaande Julianaflat betekent ook het openbreken van een deel van de zijgevel van de Julianaflat en het dichtzetten van een aantal ramen in de zijgevel. Bestaande doorgangen tussen Julianaflat en winkelgebouw komen te voorschijn bij de sloop, een gevolg van het feit dat het als een samenhangend geheel was gebouwd.</w:t>
      </w:r>
      <w:r>
        <w:rPr>
          <w:rFonts w:eastAsia="Times New Roman"/>
        </w:rPr>
        <w:br/>
      </w:r>
      <w:r>
        <w:rPr>
          <w:rFonts w:eastAsia="Times New Roman"/>
        </w:rPr>
        <w:br/>
        <w:t>Het niet onderkennen van de nadelige gevolgen voor omwonenden zoals hier bij aangrenzende appartementen houdt voor de gemeente c.q. de ontwikkelaar een juridisch risico in.</w:t>
      </w:r>
    </w:p>
    <w:p w14:paraId="04052D8C" w14:textId="77777777" w:rsidR="00E95F4B" w:rsidRDefault="00E95F4B" w:rsidP="00E95F4B">
      <w:pPr>
        <w:rPr>
          <w:rFonts w:eastAsia="Times New Roman"/>
        </w:rPr>
      </w:pPr>
      <w:r>
        <w:rPr>
          <w:rFonts w:eastAsia="Times New Roman"/>
        </w:rPr>
        <w:t>Rechtspraak van de burgerlijke rechter laat in het afgelopen decennium opnieuw zien dat dit aanleiding kan  zijn om een volgens het bestemmingsplan onherroepelijk toegestane bouw onrechtmatig te verklaren.  </w:t>
      </w:r>
    </w:p>
    <w:p w14:paraId="55B109BB" w14:textId="77777777" w:rsidR="00E95F4B" w:rsidRDefault="00E95F4B" w:rsidP="00E95F4B">
      <w:pPr>
        <w:rPr>
          <w:rFonts w:eastAsia="Times New Roman"/>
        </w:rPr>
      </w:pPr>
      <w:r>
        <w:rPr>
          <w:rFonts w:eastAsia="Times New Roman"/>
        </w:rPr>
        <w:br/>
        <w:t>CONCLUDEREND</w:t>
      </w:r>
    </w:p>
    <w:p w14:paraId="03CF3BC8" w14:textId="77777777" w:rsidR="00E95F4B" w:rsidRDefault="00E95F4B" w:rsidP="00E95F4B">
      <w:pPr>
        <w:rPr>
          <w:rFonts w:eastAsia="Times New Roman"/>
        </w:rPr>
      </w:pPr>
      <w:r>
        <w:rPr>
          <w:rFonts w:eastAsia="Times New Roman"/>
        </w:rPr>
        <w:br/>
        <w:t>Sloop van het lage winkeldeel van het Julianacomplex leidt tot een aantasting van het aanzien van een markant en beeldbepalend beschermd gebouwencomplex. Het in stand houden van de schepping van Dudok betekent hier een blijvende versterking van de allure van het centrum met een kwaliteitsimpuls.</w:t>
      </w:r>
    </w:p>
    <w:p w14:paraId="403509E6" w14:textId="77777777" w:rsidR="00E95F4B" w:rsidRDefault="00E95F4B" w:rsidP="00E95F4B">
      <w:pPr>
        <w:rPr>
          <w:rFonts w:eastAsia="Times New Roman"/>
        </w:rPr>
      </w:pPr>
      <w:r>
        <w:rPr>
          <w:rFonts w:eastAsia="Times New Roman"/>
        </w:rPr>
        <w:br/>
        <w:t>DUDOK SLOOP JE NIET, DUDOK KOESTER JE</w:t>
      </w:r>
    </w:p>
    <w:p w14:paraId="4DC996C5" w14:textId="77777777" w:rsidR="00E95F4B" w:rsidRDefault="00E95F4B" w:rsidP="00E95F4B">
      <w:pPr>
        <w:rPr>
          <w:rFonts w:eastAsia="Times New Roman"/>
        </w:rPr>
      </w:pPr>
      <w:r>
        <w:rPr>
          <w:rFonts w:eastAsia="Times New Roman"/>
        </w:rPr>
        <w:br/>
      </w:r>
      <w:r>
        <w:rPr>
          <w:rFonts w:eastAsia="Times New Roman"/>
        </w:rPr>
        <w:br/>
      </w:r>
      <w:r>
        <w:rPr>
          <w:rFonts w:eastAsia="Times New Roman"/>
        </w:rPr>
        <w:br/>
      </w:r>
      <w:r>
        <w:rPr>
          <w:rFonts w:eastAsia="Times New Roman"/>
        </w:rPr>
        <w:br/>
      </w:r>
      <w:r>
        <w:rPr>
          <w:rFonts w:eastAsia="Times New Roman"/>
        </w:rPr>
        <w:br/>
      </w:r>
    </w:p>
    <w:p w14:paraId="49A9D1B7" w14:textId="77777777" w:rsidR="00E95F4B" w:rsidRDefault="00E95F4B" w:rsidP="00E95F4B">
      <w:pPr>
        <w:rPr>
          <w:rFonts w:eastAsia="Times New Roman"/>
        </w:rPr>
      </w:pPr>
    </w:p>
    <w:p w14:paraId="12DF44A2" w14:textId="77777777" w:rsidR="00E95F4B" w:rsidRDefault="00E95F4B" w:rsidP="00E95F4B">
      <w:pPr>
        <w:rPr>
          <w:rFonts w:eastAsia="Times New Roman"/>
        </w:rPr>
      </w:pPr>
      <w:r>
        <w:rPr>
          <w:rFonts w:eastAsia="Times New Roman"/>
        </w:rPr>
        <w:br/>
      </w:r>
    </w:p>
    <w:p w14:paraId="1A58A497" w14:textId="77777777" w:rsidR="00E95F4B" w:rsidRDefault="00E95F4B" w:rsidP="00E95F4B">
      <w:pPr>
        <w:rPr>
          <w:rFonts w:eastAsia="Times New Roman"/>
        </w:rPr>
      </w:pPr>
    </w:p>
    <w:p w14:paraId="55AEEF00" w14:textId="77777777" w:rsidR="00E95F4B" w:rsidRDefault="00E95F4B" w:rsidP="00E95F4B">
      <w:pPr>
        <w:rPr>
          <w:rFonts w:eastAsia="Times New Roman"/>
        </w:rPr>
      </w:pPr>
    </w:p>
    <w:p w14:paraId="3313AB0B" w14:textId="77777777" w:rsidR="00791604" w:rsidRDefault="00E95F4B" w:rsidP="00E95F4B">
      <w:r>
        <w:rPr>
          <w:rFonts w:eastAsia="Times New Roman"/>
        </w:rPr>
        <w:br/>
      </w:r>
    </w:p>
    <w:sectPr w:rsidR="00791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F4B"/>
    <w:rsid w:val="00066B51"/>
    <w:rsid w:val="000B5927"/>
    <w:rsid w:val="003441CD"/>
    <w:rsid w:val="003B4DB6"/>
    <w:rsid w:val="005320C8"/>
    <w:rsid w:val="00791604"/>
    <w:rsid w:val="00876CA2"/>
    <w:rsid w:val="00DF7C67"/>
    <w:rsid w:val="00E95F4B"/>
    <w:rsid w:val="00EE46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0F4E"/>
  <w15:chartTrackingRefBased/>
  <w15:docId w15:val="{553FFD63-82BA-442D-946B-48A6B545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F4B"/>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E4626"/>
    <w:pPr>
      <w:spacing w:after="0" w:line="240" w:lineRule="auto"/>
    </w:pPr>
    <w:rPr>
      <w:rFonts w:ascii="Times New Roman" w:hAnsi="Times New Roman"/>
      <w:sz w:val="24"/>
    </w:rPr>
  </w:style>
  <w:style w:type="paragraph" w:styleId="Ballontekst">
    <w:name w:val="Balloon Text"/>
    <w:basedOn w:val="Standaard"/>
    <w:link w:val="BallontekstChar"/>
    <w:uiPriority w:val="99"/>
    <w:semiHidden/>
    <w:unhideWhenUsed/>
    <w:rsid w:val="003441C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41CD"/>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1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2ADE33B10EA4C901F0B692AF626CD" ma:contentTypeVersion="13" ma:contentTypeDescription="Een nieuw document maken." ma:contentTypeScope="" ma:versionID="3937ea475dd1c4644281a9ef34c5442a">
  <xsd:schema xmlns:xsd="http://www.w3.org/2001/XMLSchema" xmlns:xs="http://www.w3.org/2001/XMLSchema" xmlns:p="http://schemas.microsoft.com/office/2006/metadata/properties" xmlns:ns2="f52aad74-0dc0-497b-98d7-ef18905cf3a7" xmlns:ns3="538462a7-179f-481a-b614-0bd70301a0bd" targetNamespace="http://schemas.microsoft.com/office/2006/metadata/properties" ma:root="true" ma:fieldsID="02f6ae43b83b968e216c0539fef37df0" ns2:_="" ns3:_="">
    <xsd:import namespace="f52aad74-0dc0-497b-98d7-ef18905cf3a7"/>
    <xsd:import namespace="538462a7-179f-481a-b614-0bd70301a0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aad74-0dc0-497b-98d7-ef18905cf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c517b31-d099-4e45-87e5-d25e1c8b69b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8462a7-179f-481a-b614-0bd70301a0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a38a0f-b0f5-4fbe-aba3-7d3fa5dcac6c}" ma:internalName="TaxCatchAll" ma:showField="CatchAllData" ma:web="538462a7-179f-481a-b614-0bd70301a0b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2aad74-0dc0-497b-98d7-ef18905cf3a7">
      <Terms xmlns="http://schemas.microsoft.com/office/infopath/2007/PartnerControls"/>
    </lcf76f155ced4ddcb4097134ff3c332f>
    <TaxCatchAll xmlns="538462a7-179f-481a-b614-0bd70301a0bd" xsi:nil="true"/>
  </documentManagement>
</p:properties>
</file>

<file path=customXml/itemProps1.xml><?xml version="1.0" encoding="utf-8"?>
<ds:datastoreItem xmlns:ds="http://schemas.openxmlformats.org/officeDocument/2006/customXml" ds:itemID="{F6AD9679-A152-4E85-9A3E-D3B7623E622B}"/>
</file>

<file path=customXml/itemProps2.xml><?xml version="1.0" encoding="utf-8"?>
<ds:datastoreItem xmlns:ds="http://schemas.openxmlformats.org/officeDocument/2006/customXml" ds:itemID="{A82A6FAB-13A3-4D6F-BCCE-30CD44B5EA51}"/>
</file>

<file path=customXml/itemProps3.xml><?xml version="1.0" encoding="utf-8"?>
<ds:datastoreItem xmlns:ds="http://schemas.openxmlformats.org/officeDocument/2006/customXml" ds:itemID="{758B9B23-E27D-4C48-B7E0-CE949DDF9A8A}"/>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3829</Characters>
  <Application>Microsoft Office Word</Application>
  <DocSecurity>4</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van Dijk</dc:creator>
  <cp:keywords/>
  <dc:description/>
  <cp:lastModifiedBy>Michiel Hulshof</cp:lastModifiedBy>
  <cp:revision>2</cp:revision>
  <cp:lastPrinted>2023-04-04T07:02:00Z</cp:lastPrinted>
  <dcterms:created xsi:type="dcterms:W3CDTF">2023-04-04T21:19:00Z</dcterms:created>
  <dcterms:modified xsi:type="dcterms:W3CDTF">2023-04-04T21:19:00Z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0x01010016A2ADE33B10EA4C901F0B692AF626CD</vt:lpwstr>
  </property>
</Properties>
</file>